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6D371" w14:textId="77777777" w:rsidR="005F3654" w:rsidRDefault="005F3654">
      <w:pPr>
        <w:jc w:val="center"/>
        <w:rPr>
          <w:rFonts w:ascii="Century Gothic" w:eastAsia="Century Gothic" w:hAnsi="Century Gothic" w:cs="Century Gothic"/>
          <w:b/>
          <w:color w:val="C00000"/>
          <w:sz w:val="36"/>
          <w:szCs w:val="36"/>
        </w:rPr>
      </w:pPr>
    </w:p>
    <w:p w14:paraId="53F65E34" w14:textId="0EBB07B9" w:rsidR="005F3654" w:rsidRPr="005B7A67" w:rsidRDefault="00000000" w:rsidP="005B7A67">
      <w:pPr>
        <w:jc w:val="center"/>
        <w:rPr>
          <w:rFonts w:ascii="Century Gothic" w:eastAsia="Century Gothic" w:hAnsi="Century Gothic" w:cs="Century Gothic"/>
          <w:b/>
          <w:color w:val="C00000"/>
          <w:sz w:val="36"/>
          <w:szCs w:val="36"/>
        </w:rPr>
      </w:pPr>
      <w:r>
        <w:rPr>
          <w:rFonts w:ascii="Century Gothic" w:eastAsia="Century Gothic" w:hAnsi="Century Gothic" w:cs="Century Gothic"/>
          <w:noProof/>
        </w:rPr>
        <w:drawing>
          <wp:inline distT="0" distB="0" distL="0" distR="0" wp14:anchorId="0EF7E4BE" wp14:editId="570EF51C">
            <wp:extent cx="3419952" cy="2067213"/>
            <wp:effectExtent l="0" t="0" r="0" b="0"/>
            <wp:docPr id="1733917844" name="image2.png" descr="A red logo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red logo with white text&#10;&#10;Description automatically generated"/>
                    <pic:cNvPicPr preferRelativeResize="0"/>
                  </pic:nvPicPr>
                  <pic:blipFill>
                    <a:blip r:embed="rId8"/>
                    <a:srcRect/>
                    <a:stretch>
                      <a:fillRect/>
                    </a:stretch>
                  </pic:blipFill>
                  <pic:spPr>
                    <a:xfrm>
                      <a:off x="0" y="0"/>
                      <a:ext cx="3419952" cy="2067213"/>
                    </a:xfrm>
                    <a:prstGeom prst="rect">
                      <a:avLst/>
                    </a:prstGeom>
                    <a:ln/>
                  </pic:spPr>
                </pic:pic>
              </a:graphicData>
            </a:graphic>
          </wp:inline>
        </w:drawing>
      </w:r>
      <w:r w:rsidRPr="005B7A67">
        <w:rPr>
          <w:rFonts w:asciiTheme="majorHAnsi" w:eastAsia="Century Gothic" w:hAnsiTheme="majorHAnsi" w:cstheme="majorHAnsi"/>
          <w:b/>
          <w:color w:val="C00000"/>
          <w:sz w:val="28"/>
          <w:szCs w:val="28"/>
        </w:rPr>
        <w:t xml:space="preserve"> </w:t>
      </w:r>
    </w:p>
    <w:p w14:paraId="09C3D9E3" w14:textId="5D707765" w:rsidR="005B7A67" w:rsidRPr="005B7A67" w:rsidRDefault="00F8365E" w:rsidP="005B7A67">
      <w:pPr>
        <w:jc w:val="right"/>
        <w:rPr>
          <w:rFonts w:asciiTheme="majorHAnsi" w:hAnsiTheme="majorHAnsi" w:cstheme="majorHAnsi"/>
        </w:rPr>
      </w:pPr>
      <w:r>
        <w:rPr>
          <w:rFonts w:asciiTheme="majorHAnsi" w:hAnsiTheme="majorHAnsi" w:cstheme="majorHAnsi"/>
        </w:rPr>
        <w:t>26</w:t>
      </w:r>
      <w:r w:rsidRPr="00F8365E">
        <w:rPr>
          <w:rFonts w:asciiTheme="majorHAnsi" w:hAnsiTheme="majorHAnsi" w:cstheme="majorHAnsi"/>
          <w:vertAlign w:val="superscript"/>
        </w:rPr>
        <w:t>th</w:t>
      </w:r>
      <w:r>
        <w:rPr>
          <w:rFonts w:asciiTheme="majorHAnsi" w:hAnsiTheme="majorHAnsi" w:cstheme="majorHAnsi"/>
        </w:rPr>
        <w:t xml:space="preserve"> March 2026</w:t>
      </w:r>
    </w:p>
    <w:p w14:paraId="398A9E2D" w14:textId="77777777" w:rsidR="005B7A67" w:rsidRDefault="005B7A67" w:rsidP="005B7A67">
      <w:pPr>
        <w:rPr>
          <w:rFonts w:asciiTheme="majorHAnsi" w:hAnsiTheme="majorHAnsi" w:cstheme="majorHAnsi"/>
        </w:rPr>
      </w:pPr>
      <w:r w:rsidRPr="005B7A67">
        <w:rPr>
          <w:rFonts w:asciiTheme="majorHAnsi" w:hAnsiTheme="majorHAnsi" w:cstheme="majorHAnsi"/>
        </w:rPr>
        <w:br/>
        <w:t>Dear Parents, Carers, Staff and Volunteers,</w:t>
      </w:r>
    </w:p>
    <w:p w14:paraId="41BC848C" w14:textId="77777777" w:rsidR="00F8365E" w:rsidRDefault="00F8365E" w:rsidP="005B7A67">
      <w:pPr>
        <w:rPr>
          <w:rFonts w:asciiTheme="majorHAnsi" w:hAnsiTheme="majorHAnsi" w:cstheme="majorHAnsi"/>
        </w:rPr>
      </w:pPr>
    </w:p>
    <w:p w14:paraId="36EE199B" w14:textId="756D84CE" w:rsidR="00F8365E" w:rsidRDefault="00F8365E" w:rsidP="00F8365E">
      <w:pPr>
        <w:ind w:left="-5" w:right="38"/>
        <w:jc w:val="both"/>
        <w:rPr>
          <w:rFonts w:asciiTheme="majorHAnsi" w:hAnsiTheme="majorHAnsi" w:cstheme="majorHAnsi"/>
        </w:rPr>
      </w:pPr>
      <w:r w:rsidRPr="00F8365E">
        <w:rPr>
          <w:rFonts w:asciiTheme="majorHAnsi" w:hAnsiTheme="majorHAnsi" w:cstheme="majorHAnsi"/>
        </w:rPr>
        <w:t>The Full Governing Board met on 22 January and then again on 16 March 2026, as part of its ongoing program to review progress across the school and to recogni</w:t>
      </w:r>
      <w:r>
        <w:rPr>
          <w:rFonts w:asciiTheme="majorHAnsi" w:hAnsiTheme="majorHAnsi" w:cstheme="majorHAnsi"/>
        </w:rPr>
        <w:t>s</w:t>
      </w:r>
      <w:r w:rsidRPr="00F8365E">
        <w:rPr>
          <w:rFonts w:asciiTheme="majorHAnsi" w:hAnsiTheme="majorHAnsi" w:cstheme="majorHAnsi"/>
        </w:rPr>
        <w:t xml:space="preserve">e the continuing improvement being achieved throughout all aspects of school life. The improvement is the direct result of all the time and effort put in by everyone, for which we are very grateful. We also met earlier in the </w:t>
      </w:r>
      <w:r w:rsidRPr="00F8365E">
        <w:rPr>
          <w:rFonts w:asciiTheme="majorHAnsi" w:hAnsiTheme="majorHAnsi" w:cstheme="majorHAnsi"/>
        </w:rPr>
        <w:t xml:space="preserve">school </w:t>
      </w:r>
      <w:r w:rsidRPr="00F8365E">
        <w:rPr>
          <w:rFonts w:asciiTheme="majorHAnsi" w:hAnsiTheme="majorHAnsi" w:cstheme="majorHAnsi"/>
        </w:rPr>
        <w:t xml:space="preserve">year, on 22 November 2025. Approved minutes from all our meetings up to January are available on the </w:t>
      </w:r>
      <w:hyperlink r:id="rId9" w:history="1">
        <w:r w:rsidRPr="00F8365E">
          <w:rPr>
            <w:rStyle w:val="Hyperlink"/>
            <w:rFonts w:asciiTheme="majorHAnsi" w:hAnsiTheme="majorHAnsi" w:cstheme="majorHAnsi"/>
            <w:b/>
            <w:bCs/>
          </w:rPr>
          <w:t>Governors’ page of the school website</w:t>
        </w:r>
      </w:hyperlink>
      <w:r w:rsidRPr="00F8365E">
        <w:rPr>
          <w:rFonts w:asciiTheme="majorHAnsi" w:hAnsiTheme="majorHAnsi" w:cstheme="majorHAnsi"/>
        </w:rPr>
        <w:t xml:space="preserve">, alongside helpful information about governance at Bloxham CE Primary School. </w:t>
      </w:r>
    </w:p>
    <w:p w14:paraId="4A6D9A09" w14:textId="77777777" w:rsidR="00F8365E" w:rsidRPr="00F8365E" w:rsidRDefault="00F8365E" w:rsidP="00F8365E">
      <w:pPr>
        <w:ind w:left="-5" w:right="38"/>
        <w:jc w:val="both"/>
        <w:rPr>
          <w:rFonts w:asciiTheme="majorHAnsi" w:hAnsiTheme="majorHAnsi" w:cstheme="majorHAnsi"/>
        </w:rPr>
      </w:pPr>
    </w:p>
    <w:p w14:paraId="67590E52" w14:textId="77777777" w:rsidR="00F8365E" w:rsidRDefault="00F8365E" w:rsidP="00F8365E">
      <w:pPr>
        <w:ind w:left="-5" w:right="38"/>
        <w:jc w:val="both"/>
        <w:rPr>
          <w:rFonts w:asciiTheme="majorHAnsi" w:hAnsiTheme="majorHAnsi" w:cstheme="majorHAnsi"/>
        </w:rPr>
      </w:pPr>
      <w:r w:rsidRPr="00F8365E">
        <w:rPr>
          <w:rFonts w:asciiTheme="majorHAnsi" w:hAnsiTheme="majorHAnsi" w:cstheme="majorHAnsi"/>
        </w:rPr>
        <w:t xml:space="preserve">When we met in January, we had a chance to hear from a panel of our three ECTs (Early Career Teachers). It was great to see how they are already integrating into the school and the Bloxham way, utilizing support from staff as needed to meet the various challenges. Bloxham is lucky to have them in our teaching ranks.  We were also able to welcome a new Governor for the school, Fran Peirson. Fran comes with a lot of experience, particularly from her current role working at Bloxham Grove Academy. There was also an update on the school’s environmental sustainability initiative. The team handling this, led by our Sustainability lead governor Melanie Christianson, is made up of a mix of staff, parents and class Eco-reps, and is currently looking at holding a Green week in June. </w:t>
      </w:r>
    </w:p>
    <w:p w14:paraId="1240C104" w14:textId="77777777" w:rsidR="00F8365E" w:rsidRPr="00F8365E" w:rsidRDefault="00F8365E" w:rsidP="00F8365E">
      <w:pPr>
        <w:ind w:left="-5" w:right="38"/>
        <w:jc w:val="both"/>
        <w:rPr>
          <w:rFonts w:asciiTheme="majorHAnsi" w:hAnsiTheme="majorHAnsi" w:cstheme="majorHAnsi"/>
        </w:rPr>
      </w:pPr>
    </w:p>
    <w:p w14:paraId="075DAED0" w14:textId="7AD0AF6B" w:rsidR="00F8365E" w:rsidRDefault="00F8365E" w:rsidP="00F8365E">
      <w:pPr>
        <w:ind w:left="-5" w:right="38"/>
        <w:jc w:val="both"/>
        <w:rPr>
          <w:rFonts w:asciiTheme="majorHAnsi" w:hAnsiTheme="majorHAnsi" w:cstheme="majorHAnsi"/>
        </w:rPr>
      </w:pPr>
      <w:r w:rsidRPr="00F8365E">
        <w:rPr>
          <w:rFonts w:asciiTheme="majorHAnsi" w:hAnsiTheme="majorHAnsi" w:cstheme="majorHAnsi"/>
        </w:rPr>
        <w:t>It was particularly satisfying</w:t>
      </w:r>
      <w:r>
        <w:rPr>
          <w:rFonts w:asciiTheme="majorHAnsi" w:hAnsiTheme="majorHAnsi" w:cstheme="majorHAnsi"/>
        </w:rPr>
        <w:t xml:space="preserve"> in our January </w:t>
      </w:r>
      <w:r w:rsidR="005859A0">
        <w:rPr>
          <w:rFonts w:asciiTheme="majorHAnsi" w:hAnsiTheme="majorHAnsi" w:cstheme="majorHAnsi"/>
        </w:rPr>
        <w:t>meeting</w:t>
      </w:r>
      <w:r w:rsidRPr="00F8365E">
        <w:rPr>
          <w:rFonts w:asciiTheme="majorHAnsi" w:hAnsiTheme="majorHAnsi" w:cstheme="majorHAnsi"/>
        </w:rPr>
        <w:t xml:space="preserve"> to hear that OCC had visited school, following the latest Ofsted report, and were very positive about progress. This is excellent confirmation of the continued improvement at Bloxham Primary School. </w:t>
      </w:r>
    </w:p>
    <w:p w14:paraId="0E16F94E" w14:textId="77777777" w:rsidR="00F8365E" w:rsidRPr="00F8365E" w:rsidRDefault="00F8365E" w:rsidP="00F8365E">
      <w:pPr>
        <w:ind w:left="-5" w:right="38"/>
        <w:rPr>
          <w:rFonts w:asciiTheme="majorHAnsi" w:hAnsiTheme="majorHAnsi" w:cstheme="majorHAnsi"/>
        </w:rPr>
      </w:pPr>
    </w:p>
    <w:p w14:paraId="0918D4DB" w14:textId="77777777" w:rsidR="00F8365E" w:rsidRPr="00F8365E" w:rsidRDefault="00F8365E" w:rsidP="00F8365E">
      <w:pPr>
        <w:ind w:left="-5" w:right="38"/>
        <w:jc w:val="both"/>
        <w:rPr>
          <w:rFonts w:asciiTheme="majorHAnsi" w:hAnsiTheme="majorHAnsi" w:cstheme="majorHAnsi"/>
        </w:rPr>
      </w:pPr>
      <w:r w:rsidRPr="00F8365E">
        <w:rPr>
          <w:rFonts w:asciiTheme="majorHAnsi" w:hAnsiTheme="majorHAnsi" w:cstheme="majorHAnsi"/>
        </w:rPr>
        <w:t xml:space="preserve">Our March meeting gave governors the chance to meet with the school’s Pupil Parliament, which was a very enjoyable and impressive session. It was amazing that, faced with a table full of adults, the children were so communicative and confident. Thank you to all the children for attending after school, to the parents and carers for their support and to Mrs Baldwin for all her efforts leading the Pupils Parliament initiative. </w:t>
      </w:r>
    </w:p>
    <w:p w14:paraId="5E08BBB3" w14:textId="77777777" w:rsidR="00F8365E" w:rsidRDefault="00F8365E" w:rsidP="00F8365E">
      <w:pPr>
        <w:ind w:left="-5" w:right="38"/>
        <w:rPr>
          <w:rFonts w:asciiTheme="majorHAnsi" w:hAnsiTheme="majorHAnsi" w:cstheme="majorHAnsi"/>
        </w:rPr>
      </w:pPr>
    </w:p>
    <w:p w14:paraId="2A1A4D87" w14:textId="77777777" w:rsidR="00F8365E" w:rsidRDefault="00F8365E" w:rsidP="00F8365E">
      <w:pPr>
        <w:ind w:left="-5" w:right="38"/>
        <w:rPr>
          <w:rFonts w:asciiTheme="majorHAnsi" w:hAnsiTheme="majorHAnsi" w:cstheme="majorHAnsi"/>
        </w:rPr>
      </w:pPr>
    </w:p>
    <w:p w14:paraId="47325C3F" w14:textId="77777777" w:rsidR="00F8365E" w:rsidRDefault="00F8365E" w:rsidP="00F8365E">
      <w:pPr>
        <w:ind w:left="-5" w:right="38"/>
        <w:rPr>
          <w:rFonts w:asciiTheme="majorHAnsi" w:hAnsiTheme="majorHAnsi" w:cstheme="majorHAnsi"/>
        </w:rPr>
      </w:pPr>
    </w:p>
    <w:p w14:paraId="4260C3B1" w14:textId="77777777" w:rsidR="00F8365E" w:rsidRDefault="00F8365E" w:rsidP="00F8365E">
      <w:pPr>
        <w:ind w:left="-5" w:right="38"/>
        <w:rPr>
          <w:rFonts w:asciiTheme="majorHAnsi" w:hAnsiTheme="majorHAnsi" w:cstheme="majorHAnsi"/>
        </w:rPr>
      </w:pPr>
    </w:p>
    <w:p w14:paraId="296200DE" w14:textId="77777777" w:rsidR="00F8365E" w:rsidRDefault="00F8365E" w:rsidP="00F8365E">
      <w:pPr>
        <w:ind w:left="-5" w:right="38"/>
        <w:rPr>
          <w:rFonts w:asciiTheme="majorHAnsi" w:hAnsiTheme="majorHAnsi" w:cstheme="majorHAnsi"/>
        </w:rPr>
      </w:pPr>
    </w:p>
    <w:p w14:paraId="18AA90C1" w14:textId="5975A610" w:rsidR="00F8365E" w:rsidRDefault="00F8365E" w:rsidP="00F8365E">
      <w:pPr>
        <w:ind w:left="-5" w:right="38"/>
        <w:rPr>
          <w:rFonts w:asciiTheme="majorHAnsi" w:hAnsiTheme="majorHAnsi" w:cstheme="majorHAnsi"/>
        </w:rPr>
      </w:pPr>
      <w:r w:rsidRPr="00F8365E">
        <w:rPr>
          <w:rFonts w:asciiTheme="majorHAnsi" w:hAnsiTheme="majorHAnsi" w:cstheme="majorHAnsi"/>
        </w:rPr>
        <w:t xml:space="preserve">Two new changes were confirmed at the </w:t>
      </w:r>
      <w:r>
        <w:rPr>
          <w:rFonts w:asciiTheme="majorHAnsi" w:hAnsiTheme="majorHAnsi" w:cstheme="majorHAnsi"/>
        </w:rPr>
        <w:t xml:space="preserve">March </w:t>
      </w:r>
      <w:r w:rsidRPr="00F8365E">
        <w:rPr>
          <w:rFonts w:asciiTheme="majorHAnsi" w:hAnsiTheme="majorHAnsi" w:cstheme="majorHAnsi"/>
        </w:rPr>
        <w:t>meeting; Matthew Singleton has now been made permanent Deputy Head, and Ashley Pile has left the governing bo</w:t>
      </w:r>
      <w:r>
        <w:rPr>
          <w:rFonts w:asciiTheme="majorHAnsi" w:hAnsiTheme="majorHAnsi" w:cstheme="majorHAnsi"/>
        </w:rPr>
        <w:t>ard</w:t>
      </w:r>
      <w:r w:rsidRPr="00F8365E">
        <w:rPr>
          <w:rFonts w:asciiTheme="majorHAnsi" w:hAnsiTheme="majorHAnsi" w:cstheme="majorHAnsi"/>
        </w:rPr>
        <w:t xml:space="preserve">. Congratulations to Mat, and thanks to Ashley for all her efforts while a parent governor. </w:t>
      </w:r>
    </w:p>
    <w:p w14:paraId="7838604F" w14:textId="77777777" w:rsidR="00F8365E" w:rsidRPr="00F8365E" w:rsidRDefault="00F8365E" w:rsidP="00F8365E">
      <w:pPr>
        <w:ind w:left="-5" w:right="38"/>
        <w:rPr>
          <w:rFonts w:asciiTheme="majorHAnsi" w:hAnsiTheme="majorHAnsi" w:cstheme="majorHAnsi"/>
        </w:rPr>
      </w:pPr>
    </w:p>
    <w:p w14:paraId="7A225B43" w14:textId="77777777" w:rsidR="00F8365E" w:rsidRDefault="00F8365E" w:rsidP="00F8365E">
      <w:pPr>
        <w:ind w:left="-5" w:right="38"/>
        <w:jc w:val="both"/>
        <w:rPr>
          <w:rFonts w:asciiTheme="majorHAnsi" w:hAnsiTheme="majorHAnsi" w:cstheme="majorHAnsi"/>
        </w:rPr>
      </w:pPr>
      <w:r w:rsidRPr="00F8365E">
        <w:rPr>
          <w:rFonts w:asciiTheme="majorHAnsi" w:hAnsiTheme="majorHAnsi" w:cstheme="majorHAnsi"/>
        </w:rPr>
        <w:t>Since the start of the new school year, curriculum and teaching have been a priority, with a great deal of effort put in to refine the curriculum and adapt teaching methods to further enhance pupil outcomes. Staff have been fantastic and deserve huge credit for the hard work they are putting in, and the good news is the results are already evident.  </w:t>
      </w:r>
    </w:p>
    <w:p w14:paraId="03980D18" w14:textId="77777777" w:rsidR="00F8365E" w:rsidRDefault="00F8365E" w:rsidP="00F8365E">
      <w:pPr>
        <w:ind w:left="-5" w:right="38"/>
        <w:rPr>
          <w:rFonts w:asciiTheme="majorHAnsi" w:hAnsiTheme="majorHAnsi" w:cstheme="majorHAnsi"/>
        </w:rPr>
      </w:pPr>
    </w:p>
    <w:p w14:paraId="6280029E" w14:textId="56EF2D7C" w:rsidR="00F8365E" w:rsidRDefault="00F8365E" w:rsidP="00F8365E">
      <w:pPr>
        <w:ind w:left="-5" w:right="38"/>
        <w:jc w:val="both"/>
        <w:rPr>
          <w:rFonts w:asciiTheme="majorHAnsi" w:hAnsiTheme="majorHAnsi" w:cstheme="majorHAnsi"/>
        </w:rPr>
      </w:pPr>
      <w:r w:rsidRPr="00F8365E">
        <w:rPr>
          <w:rFonts w:asciiTheme="majorHAnsi" w:hAnsiTheme="majorHAnsi" w:cstheme="majorHAnsi"/>
        </w:rPr>
        <w:t xml:space="preserve">We were delighted to welcome the Department for Education (DfE) into school recently to review our progress. Their feedback was extremely positive, recognising the inclusive nature of the school, the strength of leadership and the clear, well-structured plans in place to secure sustained improvement. </w:t>
      </w:r>
      <w:r w:rsidRPr="00F8365E">
        <w:rPr>
          <w:rFonts w:asciiTheme="majorHAnsi" w:hAnsiTheme="majorHAnsi" w:cstheme="majorHAnsi"/>
        </w:rPr>
        <w:t>They</w:t>
      </w:r>
      <w:r w:rsidRPr="00F8365E">
        <w:rPr>
          <w:rFonts w:asciiTheme="majorHAnsi" w:hAnsiTheme="majorHAnsi" w:cstheme="majorHAnsi"/>
        </w:rPr>
        <w:t xml:space="preserve"> highlighted the strong practice already evident in phonics and mathematics.</w:t>
      </w:r>
      <w:r>
        <w:rPr>
          <w:rFonts w:asciiTheme="majorHAnsi" w:hAnsiTheme="majorHAnsi" w:cstheme="majorHAnsi"/>
        </w:rPr>
        <w:t xml:space="preserve"> </w:t>
      </w:r>
      <w:r w:rsidRPr="00F8365E">
        <w:rPr>
          <w:rFonts w:asciiTheme="majorHAnsi" w:hAnsiTheme="majorHAnsi" w:cstheme="majorHAnsi"/>
        </w:rPr>
        <w:t xml:space="preserve">Importantly, the DfE confirmed that they are confident in the school’s ability to lead and manage its own journey. They recognised that </w:t>
      </w:r>
      <w:r>
        <w:rPr>
          <w:rFonts w:asciiTheme="majorHAnsi" w:hAnsiTheme="majorHAnsi" w:cstheme="majorHAnsi"/>
        </w:rPr>
        <w:t xml:space="preserve">school </w:t>
      </w:r>
      <w:r w:rsidRPr="00F8365E">
        <w:rPr>
          <w:rFonts w:asciiTheme="majorHAnsi" w:hAnsiTheme="majorHAnsi" w:cstheme="majorHAnsi"/>
        </w:rPr>
        <w:t>leaders</w:t>
      </w:r>
      <w:r>
        <w:rPr>
          <w:rFonts w:asciiTheme="majorHAnsi" w:hAnsiTheme="majorHAnsi" w:cstheme="majorHAnsi"/>
        </w:rPr>
        <w:t xml:space="preserve"> and Governors</w:t>
      </w:r>
      <w:r w:rsidRPr="00F8365E">
        <w:rPr>
          <w:rFonts w:asciiTheme="majorHAnsi" w:hAnsiTheme="majorHAnsi" w:cstheme="majorHAnsi"/>
        </w:rPr>
        <w:t xml:space="preserve"> have a clear understanding of what needs to be done and, crucially, are already delivering this successfully. While the school </w:t>
      </w:r>
      <w:r w:rsidRPr="00F8365E">
        <w:rPr>
          <w:rFonts w:asciiTheme="majorHAnsi" w:hAnsiTheme="majorHAnsi" w:cstheme="majorHAnsi"/>
        </w:rPr>
        <w:t>can</w:t>
      </w:r>
      <w:r w:rsidRPr="00F8365E">
        <w:rPr>
          <w:rFonts w:asciiTheme="majorHAnsi" w:hAnsiTheme="majorHAnsi" w:cstheme="majorHAnsi"/>
        </w:rPr>
        <w:t xml:space="preserve"> access additional external support if needed, the DfE is confident that this is not required, as the school has the capacity and expertise to continue driving its own improvement. As a result, they will take a light-touch approach, meeting with the Headteacher three times a year to ensure that this strong progress continues.</w:t>
      </w:r>
    </w:p>
    <w:p w14:paraId="47198249" w14:textId="77777777" w:rsidR="00F8365E" w:rsidRPr="00F8365E" w:rsidRDefault="00F8365E" w:rsidP="00F8365E">
      <w:pPr>
        <w:ind w:left="-5" w:right="38"/>
        <w:rPr>
          <w:rFonts w:asciiTheme="majorHAnsi" w:hAnsiTheme="majorHAnsi" w:cstheme="majorHAnsi"/>
        </w:rPr>
      </w:pPr>
    </w:p>
    <w:p w14:paraId="63F164AD" w14:textId="38CB4ED0" w:rsidR="00F8365E" w:rsidRDefault="00F8365E" w:rsidP="00F8365E">
      <w:pPr>
        <w:ind w:left="-5" w:right="38"/>
        <w:jc w:val="both"/>
        <w:rPr>
          <w:rFonts w:asciiTheme="majorHAnsi" w:hAnsiTheme="majorHAnsi" w:cstheme="majorHAnsi"/>
        </w:rPr>
      </w:pPr>
      <w:r w:rsidRPr="00F8365E">
        <w:rPr>
          <w:rFonts w:asciiTheme="majorHAnsi" w:hAnsiTheme="majorHAnsi" w:cstheme="majorHAnsi"/>
        </w:rPr>
        <w:t>During the rest of the</w:t>
      </w:r>
      <w:r>
        <w:rPr>
          <w:rFonts w:asciiTheme="majorHAnsi" w:hAnsiTheme="majorHAnsi" w:cstheme="majorHAnsi"/>
        </w:rPr>
        <w:t xml:space="preserve"> March</w:t>
      </w:r>
      <w:r w:rsidRPr="00F8365E">
        <w:rPr>
          <w:rFonts w:asciiTheme="majorHAnsi" w:hAnsiTheme="majorHAnsi" w:cstheme="majorHAnsi"/>
        </w:rPr>
        <w:t xml:space="preserve"> meeting, governors discussed pupil performance and related developments with the Head</w:t>
      </w:r>
      <w:r>
        <w:rPr>
          <w:rFonts w:asciiTheme="majorHAnsi" w:hAnsiTheme="majorHAnsi" w:cstheme="majorHAnsi"/>
        </w:rPr>
        <w:t>teacher</w:t>
      </w:r>
      <w:r w:rsidRPr="00F8365E">
        <w:rPr>
          <w:rFonts w:asciiTheme="majorHAnsi" w:hAnsiTheme="majorHAnsi" w:cstheme="majorHAnsi"/>
        </w:rPr>
        <w:t xml:space="preserve">. Support for disadvantaged children was a focus area throughout the meeting, with the Head outlining some of the measures being taken to improve outcomes for the children. Governors also discussed writing performance across the school and heard about the latest plans and initiatives in this area. As part of this, a new Handwriting Policy for the school was approved by the Board. </w:t>
      </w:r>
    </w:p>
    <w:p w14:paraId="1F1B41D9" w14:textId="77777777" w:rsidR="00F8365E" w:rsidRPr="00F8365E" w:rsidRDefault="00F8365E" w:rsidP="00F8365E">
      <w:pPr>
        <w:ind w:left="-5" w:right="38"/>
        <w:rPr>
          <w:rFonts w:asciiTheme="majorHAnsi" w:hAnsiTheme="majorHAnsi" w:cstheme="majorHAnsi"/>
        </w:rPr>
      </w:pPr>
    </w:p>
    <w:p w14:paraId="3EB035A9" w14:textId="77777777" w:rsidR="00F8365E" w:rsidRDefault="00F8365E" w:rsidP="00F8365E">
      <w:pPr>
        <w:ind w:left="-5" w:right="38"/>
        <w:jc w:val="both"/>
        <w:rPr>
          <w:rFonts w:asciiTheme="majorHAnsi" w:hAnsiTheme="majorHAnsi" w:cstheme="majorHAnsi"/>
        </w:rPr>
      </w:pPr>
      <w:r w:rsidRPr="00F8365E">
        <w:rPr>
          <w:rFonts w:asciiTheme="majorHAnsi" w:hAnsiTheme="majorHAnsi" w:cstheme="majorHAnsi"/>
        </w:rPr>
        <w:t xml:space="preserve">It has been a busy few months for the school, and governors very much appreciate the hard work and dedication of staff in supporting and executing the leadership team’s plans, and the support parents and are giving to these efforts. Thank you to everyone involved, including staff and volunteers, parents and carers and of course the children themselves. The governing board remains confident in the school’s continued progress to help all pupils become the best they can be.  </w:t>
      </w:r>
    </w:p>
    <w:p w14:paraId="3E77C3FF" w14:textId="77777777" w:rsidR="00F8365E" w:rsidRPr="00F8365E" w:rsidRDefault="00F8365E" w:rsidP="00F8365E">
      <w:pPr>
        <w:ind w:left="-5" w:right="38"/>
        <w:rPr>
          <w:rFonts w:asciiTheme="majorHAnsi" w:hAnsiTheme="majorHAnsi" w:cstheme="majorHAnsi"/>
        </w:rPr>
      </w:pPr>
    </w:p>
    <w:p w14:paraId="64959585" w14:textId="25D64D03" w:rsidR="00F8365E" w:rsidRDefault="00F8365E" w:rsidP="00F8365E">
      <w:pPr>
        <w:spacing w:after="7"/>
        <w:ind w:left="-5" w:right="38"/>
        <w:jc w:val="both"/>
        <w:rPr>
          <w:rFonts w:asciiTheme="majorHAnsi" w:hAnsiTheme="majorHAnsi" w:cstheme="majorHAnsi"/>
        </w:rPr>
      </w:pPr>
      <w:r w:rsidRPr="00F8365E">
        <w:rPr>
          <w:rFonts w:asciiTheme="majorHAnsi" w:hAnsiTheme="majorHAnsi" w:cstheme="majorHAnsi"/>
        </w:rPr>
        <w:t xml:space="preserve">If you would like to know more about governance at Bloxham CE Primary or contact me directly, please email: </w:t>
      </w:r>
      <w:r>
        <w:rPr>
          <w:rFonts w:asciiTheme="majorHAnsi" w:hAnsiTheme="majorHAnsi" w:cstheme="majorHAnsi"/>
        </w:rPr>
        <w:t xml:space="preserve"> </w:t>
      </w:r>
      <w:hyperlink r:id="rId10" w:history="1">
        <w:r w:rsidRPr="00A553ED">
          <w:rPr>
            <w:rStyle w:val="Hyperlink"/>
            <w:rFonts w:asciiTheme="majorHAnsi" w:hAnsiTheme="majorHAnsi" w:cstheme="majorHAnsi"/>
          </w:rPr>
          <w:t>chair@bloxham-pri.oxon.sch.uk</w:t>
        </w:r>
      </w:hyperlink>
    </w:p>
    <w:p w14:paraId="7E2259B2" w14:textId="6A9B5841" w:rsidR="00F8365E" w:rsidRPr="00F8365E" w:rsidRDefault="00F8365E" w:rsidP="00F8365E">
      <w:pPr>
        <w:spacing w:after="7"/>
        <w:ind w:left="-5" w:right="38"/>
        <w:jc w:val="both"/>
        <w:rPr>
          <w:rFonts w:asciiTheme="majorHAnsi" w:hAnsiTheme="majorHAnsi" w:cstheme="majorHAnsi"/>
        </w:rPr>
      </w:pPr>
      <w:r w:rsidRPr="00F8365E">
        <w:rPr>
          <w:rFonts w:asciiTheme="majorHAnsi" w:hAnsiTheme="majorHAnsi" w:cstheme="majorHAnsi"/>
        </w:rPr>
        <w:t xml:space="preserve"> </w:t>
      </w:r>
    </w:p>
    <w:p w14:paraId="5B895DB5" w14:textId="326D9427" w:rsidR="005F3654" w:rsidRPr="005B7A67" w:rsidRDefault="005B7A67" w:rsidP="005B7A67">
      <w:pPr>
        <w:jc w:val="both"/>
        <w:rPr>
          <w:rFonts w:asciiTheme="majorHAnsi" w:hAnsiTheme="majorHAnsi" w:cstheme="majorHAnsi"/>
        </w:rPr>
      </w:pPr>
      <w:r w:rsidRPr="005B7A67">
        <w:rPr>
          <w:rFonts w:asciiTheme="majorHAnsi" w:hAnsiTheme="majorHAnsi" w:cstheme="majorHAnsi"/>
        </w:rPr>
        <w:t xml:space="preserve">With </w:t>
      </w:r>
      <w:r w:rsidRPr="005B7A67">
        <w:rPr>
          <w:rFonts w:asciiTheme="majorHAnsi" w:eastAsia="Calibri" w:hAnsiTheme="majorHAnsi" w:cstheme="majorHAnsi"/>
        </w:rPr>
        <w:t>warm regards,</w:t>
      </w:r>
    </w:p>
    <w:p w14:paraId="3FDCD001" w14:textId="77777777" w:rsidR="005F3654" w:rsidRPr="005B7A67" w:rsidRDefault="005F3654" w:rsidP="005B7A67">
      <w:pPr>
        <w:jc w:val="both"/>
        <w:rPr>
          <w:rFonts w:ascii="Calibri" w:eastAsia="Calibri" w:hAnsi="Calibri" w:cs="Calibri"/>
        </w:rPr>
      </w:pPr>
    </w:p>
    <w:p w14:paraId="15249BBF" w14:textId="77777777" w:rsidR="005F3654" w:rsidRPr="005B7A67" w:rsidRDefault="00000000" w:rsidP="005B7A67">
      <w:pPr>
        <w:jc w:val="both"/>
        <w:rPr>
          <w:rFonts w:ascii="Calibri" w:eastAsia="Calibri" w:hAnsi="Calibri" w:cs="Calibri"/>
        </w:rPr>
      </w:pPr>
      <w:r w:rsidRPr="005B7A67">
        <w:rPr>
          <w:noProof/>
        </w:rPr>
        <w:drawing>
          <wp:inline distT="0" distB="0" distL="0" distR="0" wp14:anchorId="73DE13D4" wp14:editId="29AB91FF">
            <wp:extent cx="1008006" cy="467715"/>
            <wp:effectExtent l="0" t="0" r="0" b="0"/>
            <wp:docPr id="17339178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08006" cy="467715"/>
                    </a:xfrm>
                    <a:prstGeom prst="rect">
                      <a:avLst/>
                    </a:prstGeom>
                    <a:ln/>
                  </pic:spPr>
                </pic:pic>
              </a:graphicData>
            </a:graphic>
          </wp:inline>
        </w:drawing>
      </w:r>
    </w:p>
    <w:p w14:paraId="387798A6" w14:textId="77777777" w:rsidR="005F3654" w:rsidRPr="005B7A67" w:rsidRDefault="00000000" w:rsidP="005B7A67">
      <w:pPr>
        <w:jc w:val="both"/>
        <w:rPr>
          <w:rFonts w:ascii="Calibri" w:eastAsia="Calibri" w:hAnsi="Calibri" w:cs="Calibri"/>
          <w:b/>
        </w:rPr>
      </w:pPr>
      <w:r w:rsidRPr="005B7A67">
        <w:rPr>
          <w:rFonts w:ascii="Calibri" w:eastAsia="Calibri" w:hAnsi="Calibri" w:cs="Calibri"/>
          <w:b/>
        </w:rPr>
        <w:t>Kevin Moyes</w:t>
      </w:r>
    </w:p>
    <w:p w14:paraId="1750EBD8" w14:textId="32E69089" w:rsidR="005F3654" w:rsidRPr="005B7A67" w:rsidRDefault="00000000" w:rsidP="005B7A67">
      <w:pPr>
        <w:jc w:val="both"/>
        <w:rPr>
          <w:rFonts w:ascii="Calibri" w:eastAsia="Calibri" w:hAnsi="Calibri" w:cs="Calibri"/>
        </w:rPr>
      </w:pPr>
      <w:r w:rsidRPr="005B7A67">
        <w:rPr>
          <w:rFonts w:ascii="Calibri" w:eastAsia="Calibri" w:hAnsi="Calibri" w:cs="Calibri"/>
          <w:b/>
          <w:u w:val="single"/>
        </w:rPr>
        <w:t>Chair of Governors</w:t>
      </w:r>
    </w:p>
    <w:p w14:paraId="167483FB" w14:textId="77777777" w:rsidR="005F3654" w:rsidRDefault="005F3654">
      <w:pPr>
        <w:tabs>
          <w:tab w:val="left" w:pos="340"/>
          <w:tab w:val="left" w:pos="567"/>
        </w:tabs>
        <w:rPr>
          <w:rFonts w:ascii="Calibri" w:eastAsia="Calibri" w:hAnsi="Calibri" w:cs="Calibri"/>
          <w:sz w:val="20"/>
          <w:szCs w:val="20"/>
        </w:rPr>
      </w:pPr>
    </w:p>
    <w:sectPr w:rsidR="005F3654">
      <w:headerReference w:type="default" r:id="rId12"/>
      <w:footerReference w:type="even" r:id="rId13"/>
      <w:pgSz w:w="12240" w:h="15840"/>
      <w:pgMar w:top="224" w:right="1418" w:bottom="1134" w:left="1418" w:header="138"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45E33" w14:textId="77777777" w:rsidR="00D30CC1" w:rsidRDefault="00D30CC1">
      <w:r>
        <w:separator/>
      </w:r>
    </w:p>
  </w:endnote>
  <w:endnote w:type="continuationSeparator" w:id="0">
    <w:p w14:paraId="13178201" w14:textId="77777777" w:rsidR="00D30CC1" w:rsidRDefault="00D30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993B328-0BBF-4893-B568-AB7257179F5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634555D-E6FE-440A-BF9F-AFBD114442F3}"/>
    <w:embedItalic r:id="rId3" w:fontKey="{CC3F7577-F88D-40D6-84C8-5F247CED2F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41EC9E4-B5BB-4836-9A1B-8CD6B2785D9E}"/>
  </w:font>
  <w:font w:name="Calibri">
    <w:panose1 w:val="020F0502020204030204"/>
    <w:charset w:val="00"/>
    <w:family w:val="swiss"/>
    <w:pitch w:val="variable"/>
    <w:sig w:usb0="E4002EFF" w:usb1="C200247B" w:usb2="00000009" w:usb3="00000000" w:csb0="000001FF" w:csb1="00000000"/>
    <w:embedRegular r:id="rId5" w:fontKey="{D4B2E1E4-12E5-47F2-A434-C109C3ED02E0}"/>
    <w:embedBold r:id="rId6" w:fontKey="{84B84C4B-03C1-44E9-A0CB-B55F9526DA59}"/>
  </w:font>
  <w:font w:name="Century Gothic">
    <w:panose1 w:val="020B0502020202020204"/>
    <w:charset w:val="00"/>
    <w:family w:val="swiss"/>
    <w:pitch w:val="variable"/>
    <w:sig w:usb0="00000287" w:usb1="00000000" w:usb2="00000000" w:usb3="00000000" w:csb0="0000009F" w:csb1="00000000"/>
    <w:embedRegular r:id="rId7" w:fontKey="{431CBF95-9B66-4643-8D61-3382BEDC7978}"/>
    <w:embedBold r:id="rId8" w:fontKey="{A3CC9133-4773-4F22-8AEC-695C52F92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602D3" w14:textId="77777777" w:rsidR="005F3654" w:rsidRDefault="00000000">
    <w:pPr>
      <w:pBdr>
        <w:top w:val="single" w:sz="4" w:space="1" w:color="D9D9D9"/>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5B7A67">
      <w:rPr>
        <w:noProof/>
        <w:color w:val="000000"/>
      </w:rPr>
      <w:t>2</w:t>
    </w:r>
    <w:r>
      <w:rPr>
        <w:color w:val="000000"/>
      </w:rPr>
      <w:fldChar w:fldCharType="end"/>
    </w:r>
    <w:r>
      <w:rPr>
        <w:color w:val="000000"/>
      </w:rPr>
      <w:t xml:space="preserve"> | </w:t>
    </w:r>
    <w:r>
      <w:rPr>
        <w:color w:val="7F7F7F"/>
      </w:rPr>
      <w:t>Page</w:t>
    </w:r>
  </w:p>
  <w:p w14:paraId="0447132D" w14:textId="77777777" w:rsidR="005F3654" w:rsidRDefault="005F365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9B06C" w14:textId="77777777" w:rsidR="00D30CC1" w:rsidRDefault="00D30CC1">
      <w:r>
        <w:separator/>
      </w:r>
    </w:p>
  </w:footnote>
  <w:footnote w:type="continuationSeparator" w:id="0">
    <w:p w14:paraId="0792B3F6" w14:textId="77777777" w:rsidR="00D30CC1" w:rsidRDefault="00D30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07270" w14:textId="77777777" w:rsidR="005F3654" w:rsidRDefault="005F3654">
    <w:pPr>
      <w:tabs>
        <w:tab w:val="left" w:pos="567"/>
      </w:tabs>
      <w:ind w:left="-900" w:right="-1080"/>
      <w:jc w:val="right"/>
      <w:rPr>
        <w:b/>
        <w:sz w:val="28"/>
        <w:szCs w:val="28"/>
      </w:rPr>
    </w:pPr>
  </w:p>
  <w:p w14:paraId="00E334D8" w14:textId="77777777" w:rsidR="005F3654" w:rsidRDefault="005F3654">
    <w:pPr>
      <w:tabs>
        <w:tab w:val="left" w:pos="567"/>
      </w:tabs>
      <w:ind w:left="-900" w:right="-1080"/>
      <w:jc w:val="right"/>
      <w:rPr>
        <w:b/>
        <w:sz w:val="28"/>
        <w:szCs w:val="28"/>
      </w:rPr>
    </w:pPr>
  </w:p>
  <w:p w14:paraId="276EE337" w14:textId="77777777" w:rsidR="005F3654" w:rsidRDefault="005F3654">
    <w:pPr>
      <w:tabs>
        <w:tab w:val="left" w:pos="567"/>
      </w:tabs>
      <w:rPr>
        <w:b/>
        <w:sz w:val="28"/>
        <w:szCs w:val="28"/>
      </w:rPr>
    </w:pPr>
  </w:p>
  <w:p w14:paraId="640F76EB" w14:textId="77777777" w:rsidR="005F3654" w:rsidRDefault="005F3654">
    <w:pPr>
      <w:tabs>
        <w:tab w:val="left" w:pos="567"/>
        <w:tab w:val="left" w:pos="5775"/>
      </w:tabs>
      <w:jc w:val="center"/>
      <w:rPr>
        <w:rFonts w:ascii="Calibri" w:eastAsia="Calibri" w:hAnsi="Calibri"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3059F"/>
    <w:multiLevelType w:val="multilevel"/>
    <w:tmpl w:val="B61E5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4260C4"/>
    <w:multiLevelType w:val="multilevel"/>
    <w:tmpl w:val="018E19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A2D2018"/>
    <w:multiLevelType w:val="multilevel"/>
    <w:tmpl w:val="D1D6A6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A576C5B"/>
    <w:multiLevelType w:val="multilevel"/>
    <w:tmpl w:val="51DA87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F783AA9"/>
    <w:multiLevelType w:val="multilevel"/>
    <w:tmpl w:val="376C9B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86C3ED5"/>
    <w:multiLevelType w:val="multilevel"/>
    <w:tmpl w:val="6866AC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2A43F65"/>
    <w:multiLevelType w:val="multilevel"/>
    <w:tmpl w:val="985C7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79754EF9"/>
    <w:multiLevelType w:val="multilevel"/>
    <w:tmpl w:val="F22C23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49001053">
    <w:abstractNumId w:val="1"/>
  </w:num>
  <w:num w:numId="2" w16cid:durableId="1950775719">
    <w:abstractNumId w:val="7"/>
  </w:num>
  <w:num w:numId="3" w16cid:durableId="1869685078">
    <w:abstractNumId w:val="5"/>
  </w:num>
  <w:num w:numId="4" w16cid:durableId="640572774">
    <w:abstractNumId w:val="6"/>
  </w:num>
  <w:num w:numId="5" w16cid:durableId="1587571199">
    <w:abstractNumId w:val="3"/>
  </w:num>
  <w:num w:numId="6" w16cid:durableId="20059402">
    <w:abstractNumId w:val="2"/>
  </w:num>
  <w:num w:numId="7" w16cid:durableId="245647782">
    <w:abstractNumId w:val="4"/>
  </w:num>
  <w:num w:numId="8" w16cid:durableId="2021854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654"/>
    <w:rsid w:val="001E288B"/>
    <w:rsid w:val="002B7CEB"/>
    <w:rsid w:val="005859A0"/>
    <w:rsid w:val="005B7A67"/>
    <w:rsid w:val="005F3654"/>
    <w:rsid w:val="00D30CC1"/>
    <w:rsid w:val="00DA3C52"/>
    <w:rsid w:val="00F83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95FD"/>
  <w15:docId w15:val="{43C24732-F9AE-4FD0-8AD9-449125AE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sz w:val="20"/>
      <w:szCs w:val="20"/>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E12189"/>
    <w:pPr>
      <w:tabs>
        <w:tab w:val="center" w:pos="4513"/>
        <w:tab w:val="right" w:pos="9026"/>
      </w:tabs>
    </w:pPr>
  </w:style>
  <w:style w:type="character" w:customStyle="1" w:styleId="HeaderChar">
    <w:name w:val="Header Char"/>
    <w:basedOn w:val="DefaultParagraphFont"/>
    <w:link w:val="Header"/>
    <w:uiPriority w:val="99"/>
    <w:rsid w:val="00E12189"/>
  </w:style>
  <w:style w:type="paragraph" w:styleId="Footer">
    <w:name w:val="footer"/>
    <w:basedOn w:val="Normal"/>
    <w:link w:val="FooterChar"/>
    <w:uiPriority w:val="99"/>
    <w:unhideWhenUsed/>
    <w:rsid w:val="00E12189"/>
    <w:pPr>
      <w:tabs>
        <w:tab w:val="center" w:pos="4513"/>
        <w:tab w:val="right" w:pos="9026"/>
      </w:tabs>
    </w:pPr>
  </w:style>
  <w:style w:type="character" w:customStyle="1" w:styleId="FooterChar">
    <w:name w:val="Footer Char"/>
    <w:basedOn w:val="DefaultParagraphFont"/>
    <w:link w:val="Footer"/>
    <w:uiPriority w:val="99"/>
    <w:rsid w:val="00E12189"/>
  </w:style>
  <w:style w:type="paragraph" w:styleId="NoSpacing">
    <w:name w:val="No Spacing"/>
    <w:uiPriority w:val="1"/>
    <w:qFormat/>
    <w:rsid w:val="009C1931"/>
    <w:rPr>
      <w:rFonts w:ascii="Arial" w:eastAsiaTheme="minorHAnsi" w:hAnsi="Arial" w:cstheme="minorBidi"/>
      <w:sz w:val="20"/>
      <w:szCs w:val="22"/>
      <w:lang w:eastAsia="en-US"/>
    </w:rPr>
  </w:style>
  <w:style w:type="paragraph" w:styleId="ListParagraph">
    <w:name w:val="List Paragraph"/>
    <w:basedOn w:val="Normal"/>
    <w:uiPriority w:val="34"/>
    <w:qFormat/>
    <w:rsid w:val="009C1931"/>
    <w:pPr>
      <w:ind w:left="720"/>
    </w:pPr>
    <w:rPr>
      <w:rFonts w:ascii="Calibri" w:eastAsiaTheme="minorHAnsi" w:hAnsi="Calibri" w:cs="Calibri"/>
      <w:sz w:val="22"/>
      <w:szCs w:val="22"/>
    </w:rPr>
  </w:style>
  <w:style w:type="character" w:styleId="Hyperlink">
    <w:name w:val="Hyperlink"/>
    <w:basedOn w:val="DefaultParagraphFont"/>
    <w:uiPriority w:val="99"/>
    <w:unhideWhenUsed/>
    <w:rsid w:val="009C1931"/>
    <w:rPr>
      <w:color w:val="0000FF" w:themeColor="hyperlink"/>
      <w:u w:val="single"/>
    </w:rPr>
  </w:style>
  <w:style w:type="character" w:customStyle="1" w:styleId="UnresolvedMention1">
    <w:name w:val="Unresolved Mention1"/>
    <w:basedOn w:val="DefaultParagraphFont"/>
    <w:uiPriority w:val="99"/>
    <w:semiHidden/>
    <w:unhideWhenUsed/>
    <w:rsid w:val="00803440"/>
    <w:rPr>
      <w:color w:val="605E5C"/>
      <w:shd w:val="clear" w:color="auto" w:fill="E1DFDD"/>
    </w:rPr>
  </w:style>
  <w:style w:type="paragraph" w:styleId="Revision">
    <w:name w:val="Revision"/>
    <w:hidden/>
    <w:uiPriority w:val="99"/>
    <w:semiHidden/>
    <w:rsid w:val="003A2EE5"/>
  </w:style>
  <w:style w:type="character" w:customStyle="1" w:styleId="TitleChar">
    <w:name w:val="Title Char"/>
    <w:link w:val="Title"/>
    <w:locked/>
    <w:rsid w:val="00B518F7"/>
    <w:rPr>
      <w:b/>
      <w:sz w:val="72"/>
      <w:szCs w:val="72"/>
    </w:rPr>
  </w:style>
  <w:style w:type="character" w:styleId="UnresolvedMention">
    <w:name w:val="Unresolved Mention"/>
    <w:basedOn w:val="DefaultParagraphFont"/>
    <w:uiPriority w:val="99"/>
    <w:semiHidden/>
    <w:unhideWhenUsed/>
    <w:rsid w:val="00ED0E12"/>
    <w:rPr>
      <w:color w:val="605E5C"/>
      <w:shd w:val="clear" w:color="auto" w:fill="E1DFDD"/>
    </w:rPr>
  </w:style>
  <w:style w:type="character" w:styleId="FollowedHyperlink">
    <w:name w:val="FollowedHyperlink"/>
    <w:basedOn w:val="DefaultParagraphFont"/>
    <w:uiPriority w:val="99"/>
    <w:semiHidden/>
    <w:unhideWhenUsed/>
    <w:rsid w:val="00EF6E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chair@bloxham-pri.oxon.sch.uk" TargetMode="External"/><Relationship Id="rId4" Type="http://schemas.openxmlformats.org/officeDocument/2006/relationships/settings" Target="settings.xml"/><Relationship Id="rId9" Type="http://schemas.openxmlformats.org/officeDocument/2006/relationships/hyperlink" Target="https://www.bloxhamprimary.com/page/?title=Information+about+Governance&amp;pid=5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drsN9IWb7HVLrqZTSeFyfSjEzA==">CgMxLjA4AHIhMThia2Y4elpkb0hPWGt5a20zSU56a3otSlBIeGlYUm9n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759</Words>
  <Characters>4328</Characters>
  <Application>Microsoft Office Word</Application>
  <DocSecurity>0</DocSecurity>
  <Lines>36</Lines>
  <Paragraphs>10</Paragraphs>
  <ScaleCrop>false</ScaleCrop>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Byrne</dc:creator>
  <cp:lastModifiedBy>Kevin Moyes</cp:lastModifiedBy>
  <cp:revision>3</cp:revision>
  <dcterms:created xsi:type="dcterms:W3CDTF">2026-03-26T07:28:00Z</dcterms:created>
  <dcterms:modified xsi:type="dcterms:W3CDTF">2026-03-26T07:28:00Z</dcterms:modified>
</cp:coreProperties>
</file>